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A8D81" w14:textId="77777777" w:rsidR="00CF6C63" w:rsidRPr="00CF6C63" w:rsidRDefault="00CF6C63" w:rsidP="00CF6C63">
      <w:pPr>
        <w:shd w:val="clear" w:color="auto" w:fill="FEFEFE"/>
        <w:spacing w:before="100" w:beforeAutospacing="1" w:after="100" w:afterAutospacing="1"/>
        <w:outlineLvl w:val="1"/>
        <w:rPr>
          <w:rFonts w:ascii="Helvetica" w:eastAsia="Times New Roman" w:hAnsi="Helvetica" w:cs="Times New Roman"/>
          <w:color w:val="1D2143"/>
          <w:sz w:val="36"/>
          <w:szCs w:val="36"/>
        </w:rPr>
      </w:pPr>
      <w:r w:rsidRPr="00CF6C63">
        <w:rPr>
          <w:rFonts w:ascii="Helvetica" w:eastAsia="Times New Roman" w:hAnsi="Helvetica" w:cs="Times New Roman"/>
          <w:color w:val="1D2143"/>
          <w:sz w:val="36"/>
          <w:szCs w:val="36"/>
        </w:rPr>
        <w:t>Mindfulness and Grief</w:t>
      </w:r>
    </w:p>
    <w:p w14:paraId="27335D37" w14:textId="34447910" w:rsidR="00CF6C63" w:rsidRPr="00CF6C63" w:rsidRDefault="00CF6C63" w:rsidP="00CF6C63">
      <w:pPr>
        <w:shd w:val="clear" w:color="auto" w:fill="FEFEFE"/>
        <w:spacing w:before="100" w:beforeAutospacing="1" w:after="100" w:afterAutospacing="1"/>
        <w:rPr>
          <w:rFonts w:eastAsia="Times New Roman" w:cstheme="minorHAnsi"/>
          <w:color w:val="000000" w:themeColor="text1"/>
        </w:rPr>
      </w:pPr>
      <w:r w:rsidRPr="00CF6C63">
        <w:rPr>
          <w:rFonts w:eastAsia="Times New Roman" w:cstheme="minorHAnsi"/>
          <w:color w:val="000000" w:themeColor="text1"/>
        </w:rPr>
        <w:t xml:space="preserve">At the core of Buddhism is the concept of mindfulness, and it is deeply connected to impermanence.  Impermanence is a Buddhist concept that can bring comfort after a loss.  When we value </w:t>
      </w:r>
      <w:proofErr w:type="gramStart"/>
      <w:r w:rsidRPr="00CF6C63">
        <w:rPr>
          <w:rFonts w:eastAsia="Times New Roman" w:cstheme="minorHAnsi"/>
          <w:color w:val="000000" w:themeColor="text1"/>
        </w:rPr>
        <w:t>permanence</w:t>
      </w:r>
      <w:proofErr w:type="gramEnd"/>
      <w:r w:rsidRPr="00CF6C63">
        <w:rPr>
          <w:rFonts w:eastAsia="Times New Roman" w:cstheme="minorHAnsi"/>
          <w:color w:val="000000" w:themeColor="text1"/>
        </w:rPr>
        <w:t xml:space="preserve"> we look to the future obsessively or we dwell on the past.  When we accept </w:t>
      </w:r>
      <w:proofErr w:type="gramStart"/>
      <w:r w:rsidRPr="00CF6C63">
        <w:rPr>
          <w:rFonts w:eastAsia="Times New Roman" w:cstheme="minorHAnsi"/>
          <w:color w:val="000000" w:themeColor="text1"/>
        </w:rPr>
        <w:t>impermanence</w:t>
      </w:r>
      <w:proofErr w:type="gramEnd"/>
      <w:r w:rsidRPr="00CF6C63">
        <w:rPr>
          <w:rFonts w:eastAsia="Times New Roman" w:cstheme="minorHAnsi"/>
          <w:color w:val="000000" w:themeColor="text1"/>
        </w:rPr>
        <w:t xml:space="preserve"> we allow ourselves to live in the present moment, which in many ways changed my thinking about life.  </w:t>
      </w:r>
    </w:p>
    <w:p w14:paraId="788BC82A" w14:textId="32C2C853" w:rsidR="00CF6C63" w:rsidRPr="00CF6C63" w:rsidRDefault="00CF6C63" w:rsidP="00CF6C63">
      <w:pPr>
        <w:shd w:val="clear" w:color="auto" w:fill="FEFEFE"/>
        <w:spacing w:before="100" w:beforeAutospacing="1" w:after="100" w:afterAutospacing="1"/>
        <w:rPr>
          <w:rFonts w:eastAsia="Times New Roman" w:cstheme="minorHAnsi"/>
          <w:color w:val="000000" w:themeColor="text1"/>
        </w:rPr>
      </w:pPr>
      <w:r w:rsidRPr="00CF6C63">
        <w:rPr>
          <w:rFonts w:eastAsia="Times New Roman" w:cstheme="minorHAnsi"/>
          <w:color w:val="000000" w:themeColor="text1"/>
        </w:rPr>
        <w:t>Mindfulness is a way of life in which we become aware of the present – our thoughts and feelings, our physical experience, and the world around us.  Once we have accepted that there is no permanence, we can look at the present and examine what we are truly feeling.  Though people often associate mindfulness with meditation, meditation is just a way for us to learn and practice mindfulness.  Mindfulness stretches into every part of life, giving us the tool to live in each moment, knowing it is fleeting.</w:t>
      </w:r>
    </w:p>
    <w:p w14:paraId="508E5C56" w14:textId="41266D86" w:rsidR="00EF640E" w:rsidRDefault="00CF6C63" w:rsidP="00CF6C63">
      <w:pPr>
        <w:shd w:val="clear" w:color="auto" w:fill="FEFEFE"/>
        <w:spacing w:before="100" w:beforeAutospacing="1" w:after="100" w:afterAutospacing="1"/>
        <w:rPr>
          <w:rFonts w:eastAsia="Times New Roman" w:cstheme="minorHAnsi"/>
          <w:color w:val="000000" w:themeColor="text1"/>
        </w:rPr>
      </w:pPr>
      <w:r w:rsidRPr="00CF6C63">
        <w:rPr>
          <w:rFonts w:eastAsia="Times New Roman" w:cstheme="minorHAnsi"/>
          <w:color w:val="000000" w:themeColor="text1"/>
        </w:rPr>
        <w:t>What does this mean for grief?  There are two common ways many of us cope with grief – we become completely consumed and feel trapped by our grief.  Or, from fear of that, we try our best to avoid the pain and emotions so we can “move on”.   </w:t>
      </w:r>
    </w:p>
    <w:p w14:paraId="33C4B755" w14:textId="1CB8D9C0" w:rsidR="00EF640E" w:rsidRPr="00C96BE1" w:rsidRDefault="00EF640E" w:rsidP="00EF640E">
      <w:pPr>
        <w:shd w:val="clear" w:color="auto" w:fill="FEFEFE"/>
        <w:spacing w:before="100" w:beforeAutospacing="1" w:after="100" w:afterAutospacing="1"/>
        <w:rPr>
          <w:rFonts w:eastAsia="Times New Roman" w:cstheme="minorHAnsi"/>
          <w:color w:val="000000" w:themeColor="text1"/>
        </w:rPr>
      </w:pPr>
      <w:r w:rsidRPr="00C96BE1">
        <w:rPr>
          <w:rFonts w:eastAsia="Times New Roman" w:cstheme="minorHAnsi"/>
          <w:color w:val="000000" w:themeColor="text1"/>
        </w:rPr>
        <w:t>Grief’s many forms have a way of holding us hostage in a sea of emotional despair for what feels like an eternity.</w:t>
      </w:r>
      <w:r>
        <w:rPr>
          <w:rFonts w:eastAsia="Times New Roman" w:cstheme="minorHAnsi"/>
          <w:color w:val="000000" w:themeColor="text1"/>
        </w:rPr>
        <w:t xml:space="preserve">  </w:t>
      </w:r>
      <w:r w:rsidRPr="00C96BE1">
        <w:rPr>
          <w:rFonts w:eastAsia="Times New Roman" w:cstheme="minorHAnsi"/>
          <w:color w:val="000000" w:themeColor="text1"/>
        </w:rPr>
        <w:t>Grief, at its core, is overwhelming sadness caused by a loss of someone or something we love. Grief can take on many forms, such as:</w:t>
      </w:r>
    </w:p>
    <w:p w14:paraId="1CBA04D5" w14:textId="77777777" w:rsidR="00EF640E" w:rsidRPr="00C96BE1" w:rsidRDefault="00EF640E" w:rsidP="00EF640E">
      <w:pPr>
        <w:numPr>
          <w:ilvl w:val="0"/>
          <w:numId w:val="2"/>
        </w:numPr>
        <w:shd w:val="clear" w:color="auto" w:fill="FEFEFE"/>
        <w:spacing w:before="100" w:beforeAutospacing="1" w:after="100" w:afterAutospacing="1"/>
        <w:rPr>
          <w:rFonts w:eastAsia="Times New Roman" w:cstheme="minorHAnsi"/>
          <w:color w:val="000000" w:themeColor="text1"/>
        </w:rPr>
      </w:pPr>
      <w:r w:rsidRPr="00C96BE1">
        <w:rPr>
          <w:rFonts w:eastAsia="Times New Roman" w:cstheme="minorHAnsi"/>
          <w:color w:val="000000" w:themeColor="text1"/>
        </w:rPr>
        <w:t>Anger</w:t>
      </w:r>
    </w:p>
    <w:p w14:paraId="275827C3" w14:textId="77777777" w:rsidR="00EF640E" w:rsidRPr="00C96BE1" w:rsidRDefault="00EF640E" w:rsidP="00EF640E">
      <w:pPr>
        <w:numPr>
          <w:ilvl w:val="0"/>
          <w:numId w:val="2"/>
        </w:numPr>
        <w:shd w:val="clear" w:color="auto" w:fill="FEFEFE"/>
        <w:spacing w:before="100" w:beforeAutospacing="1" w:after="100" w:afterAutospacing="1"/>
        <w:rPr>
          <w:rFonts w:eastAsia="Times New Roman" w:cstheme="minorHAnsi"/>
          <w:color w:val="000000" w:themeColor="text1"/>
        </w:rPr>
      </w:pPr>
      <w:r w:rsidRPr="00C96BE1">
        <w:rPr>
          <w:rFonts w:eastAsia="Times New Roman" w:cstheme="minorHAnsi"/>
          <w:color w:val="000000" w:themeColor="text1"/>
        </w:rPr>
        <w:t>Fear</w:t>
      </w:r>
    </w:p>
    <w:p w14:paraId="7BFA2925" w14:textId="77777777" w:rsidR="00EF640E" w:rsidRPr="00C96BE1" w:rsidRDefault="00EF640E" w:rsidP="00EF640E">
      <w:pPr>
        <w:numPr>
          <w:ilvl w:val="0"/>
          <w:numId w:val="2"/>
        </w:numPr>
        <w:shd w:val="clear" w:color="auto" w:fill="FEFEFE"/>
        <w:spacing w:before="100" w:beforeAutospacing="1" w:after="100" w:afterAutospacing="1"/>
        <w:rPr>
          <w:rFonts w:eastAsia="Times New Roman" w:cstheme="minorHAnsi"/>
          <w:color w:val="000000" w:themeColor="text1"/>
        </w:rPr>
      </w:pPr>
      <w:r w:rsidRPr="00C96BE1">
        <w:rPr>
          <w:rFonts w:eastAsia="Times New Roman" w:cstheme="minorHAnsi"/>
          <w:color w:val="000000" w:themeColor="text1"/>
        </w:rPr>
        <w:t>Loneliness</w:t>
      </w:r>
    </w:p>
    <w:p w14:paraId="47097151" w14:textId="77777777" w:rsidR="00EF640E" w:rsidRPr="00C96BE1" w:rsidRDefault="00EF640E" w:rsidP="00EF640E">
      <w:pPr>
        <w:numPr>
          <w:ilvl w:val="0"/>
          <w:numId w:val="2"/>
        </w:numPr>
        <w:shd w:val="clear" w:color="auto" w:fill="FEFEFE"/>
        <w:spacing w:before="100" w:beforeAutospacing="1" w:after="100" w:afterAutospacing="1"/>
        <w:rPr>
          <w:rFonts w:eastAsia="Times New Roman" w:cstheme="minorHAnsi"/>
          <w:color w:val="000000" w:themeColor="text1"/>
        </w:rPr>
      </w:pPr>
      <w:r w:rsidRPr="00C96BE1">
        <w:rPr>
          <w:rFonts w:eastAsia="Times New Roman" w:cstheme="minorHAnsi"/>
          <w:color w:val="000000" w:themeColor="text1"/>
        </w:rPr>
        <w:t>Depression</w:t>
      </w:r>
    </w:p>
    <w:p w14:paraId="504D1A73" w14:textId="4B2D7D85" w:rsidR="00EF640E" w:rsidRDefault="00EF640E" w:rsidP="00EF640E">
      <w:pPr>
        <w:numPr>
          <w:ilvl w:val="0"/>
          <w:numId w:val="2"/>
        </w:numPr>
        <w:shd w:val="clear" w:color="auto" w:fill="FEFEFE"/>
        <w:spacing w:before="100" w:beforeAutospacing="1" w:after="100" w:afterAutospacing="1"/>
        <w:rPr>
          <w:rFonts w:eastAsia="Times New Roman" w:cstheme="minorHAnsi"/>
          <w:color w:val="000000" w:themeColor="text1"/>
        </w:rPr>
      </w:pPr>
      <w:r w:rsidRPr="00C96BE1">
        <w:rPr>
          <w:rFonts w:eastAsia="Times New Roman" w:cstheme="minorHAnsi"/>
          <w:color w:val="000000" w:themeColor="text1"/>
        </w:rPr>
        <w:t>Regret</w:t>
      </w:r>
    </w:p>
    <w:p w14:paraId="35F2BC64" w14:textId="77777777" w:rsidR="00EF640E" w:rsidRPr="00C96BE1" w:rsidRDefault="00EF640E" w:rsidP="00EF640E">
      <w:pPr>
        <w:shd w:val="clear" w:color="auto" w:fill="FEFEFE"/>
        <w:spacing w:before="100" w:beforeAutospacing="1" w:after="100" w:afterAutospacing="1"/>
        <w:rPr>
          <w:rFonts w:eastAsia="Times New Roman" w:cstheme="minorHAnsi"/>
          <w:color w:val="000000" w:themeColor="text1"/>
        </w:rPr>
      </w:pPr>
      <w:r w:rsidRPr="00C96BE1">
        <w:rPr>
          <w:rFonts w:eastAsia="Times New Roman" w:cstheme="minorHAnsi"/>
          <w:color w:val="000000" w:themeColor="text1"/>
        </w:rPr>
        <w:t>There is no template to follow when we lose someone or something that was deeply meaningful to us. Everybody experiences loss and grief differently and uniquely, and even the things we grieve about may vary. Russell Friedman, executive director of the Grief Recovery Institute, </w:t>
      </w:r>
      <w:hyperlink r:id="rId5" w:tgtFrame="_blank" w:history="1">
        <w:r w:rsidRPr="00C96BE1">
          <w:rPr>
            <w:rStyle w:val="Hyperlink"/>
            <w:rFonts w:eastAsia="Times New Roman" w:cstheme="minorHAnsi"/>
          </w:rPr>
          <w:t>defines grief</w:t>
        </w:r>
      </w:hyperlink>
      <w:r w:rsidRPr="00C96BE1">
        <w:rPr>
          <w:rFonts w:eastAsia="Times New Roman" w:cstheme="minorHAnsi"/>
          <w:color w:val="000000" w:themeColor="text1"/>
        </w:rPr>
        <w:t> as the “conflicting feeling caused by a change or an end in a familiar pattern or behavior.” He adds that “grief isn’t limited to the death of a loved one or even traditionally recognized losses such as divorce.”</w:t>
      </w:r>
    </w:p>
    <w:p w14:paraId="3C320742" w14:textId="77777777" w:rsidR="00EF640E" w:rsidRPr="00C96BE1" w:rsidRDefault="00EF640E" w:rsidP="00EF640E">
      <w:pPr>
        <w:shd w:val="clear" w:color="auto" w:fill="FEFEFE"/>
        <w:spacing w:before="100" w:beforeAutospacing="1" w:after="100" w:afterAutospacing="1"/>
        <w:rPr>
          <w:rFonts w:eastAsia="Times New Roman" w:cstheme="minorHAnsi"/>
          <w:color w:val="000000" w:themeColor="text1"/>
        </w:rPr>
      </w:pPr>
      <w:r w:rsidRPr="00C96BE1">
        <w:rPr>
          <w:rFonts w:eastAsia="Times New Roman" w:cstheme="minorHAnsi"/>
          <w:color w:val="000000" w:themeColor="text1"/>
        </w:rPr>
        <w:t>“We’re talking about loss as the real or perceived deprivation of something one considers meaningful,” says Keren Humphrey, a retired counseling professor and author of the book, </w:t>
      </w:r>
      <w:r w:rsidRPr="00C96BE1">
        <w:rPr>
          <w:rFonts w:eastAsia="Times New Roman" w:cstheme="minorHAnsi"/>
          <w:i/>
          <w:iCs/>
          <w:color w:val="000000" w:themeColor="text1"/>
        </w:rPr>
        <w:t>Counseling Strategies for Loss and Grief</w:t>
      </w:r>
      <w:r w:rsidRPr="00C96BE1">
        <w:rPr>
          <w:rFonts w:eastAsia="Times New Roman" w:cstheme="minorHAnsi"/>
          <w:color w:val="000000" w:themeColor="text1"/>
        </w:rPr>
        <w:t>. Humphrey says, “If it’s meaningful for me and I lose it, then it’s loss, whether you think it is or not.”</w:t>
      </w:r>
    </w:p>
    <w:p w14:paraId="258AF483" w14:textId="00792F01" w:rsidR="00CF6C63" w:rsidRPr="00CF6C63" w:rsidRDefault="00CF6C63" w:rsidP="00CF6C63">
      <w:pPr>
        <w:shd w:val="clear" w:color="auto" w:fill="FEFEFE"/>
        <w:spacing w:before="100" w:beforeAutospacing="1" w:after="100" w:afterAutospacing="1"/>
        <w:rPr>
          <w:rFonts w:eastAsia="Times New Roman" w:cstheme="minorHAnsi"/>
          <w:color w:val="000000" w:themeColor="text1"/>
        </w:rPr>
      </w:pPr>
      <w:r w:rsidRPr="00CF6C63">
        <w:rPr>
          <w:rFonts w:eastAsia="Times New Roman" w:cstheme="minorHAnsi"/>
          <w:color w:val="000000" w:themeColor="text1"/>
        </w:rPr>
        <w:t xml:space="preserve">Mindfulness reminds </w:t>
      </w:r>
      <w:proofErr w:type="gramStart"/>
      <w:r w:rsidRPr="00CF6C63">
        <w:rPr>
          <w:rFonts w:eastAsia="Times New Roman" w:cstheme="minorHAnsi"/>
          <w:color w:val="000000" w:themeColor="text1"/>
        </w:rPr>
        <w:t>us</w:t>
      </w:r>
      <w:proofErr w:type="gramEnd"/>
      <w:r w:rsidRPr="00CF6C63">
        <w:rPr>
          <w:rFonts w:eastAsia="Times New Roman" w:cstheme="minorHAnsi"/>
          <w:color w:val="000000" w:themeColor="text1"/>
        </w:rPr>
        <w:t xml:space="preserve"> that pain and sorrow, like all else, are impermanent.  Does this mean grief goes away completely?  Of course not.   But it does mean that it will change shape and form, it will ebb and flow, some days it will hurt like hell and some days you will start to </w:t>
      </w:r>
      <w:r w:rsidRPr="00CF6C63">
        <w:rPr>
          <w:rFonts w:eastAsia="Times New Roman" w:cstheme="minorHAnsi"/>
          <w:color w:val="000000" w:themeColor="text1"/>
        </w:rPr>
        <w:lastRenderedPageBreak/>
        <w:t>smile.  It means that our grief, like everything else, is impermanent and ever-changing.  Once we accept this, even if only on a rational level, some of the need to avoid our grief starts to diminish.  We can stop believing it is permanent and will never change, even when we feel it will last forever.  We can start noticing and accepting our grief for what it really is and the small changes every day in our experiences.</w:t>
      </w:r>
    </w:p>
    <w:p w14:paraId="659BFBCC" w14:textId="07D6E3FA" w:rsidR="00CF6C63" w:rsidRDefault="00CF6C63" w:rsidP="00CF6C63">
      <w:pPr>
        <w:rPr>
          <w:b/>
          <w:bCs/>
          <w:color w:val="000000" w:themeColor="text1"/>
        </w:rPr>
      </w:pPr>
      <w:r w:rsidRPr="00CF6C63">
        <w:rPr>
          <w:b/>
          <w:bCs/>
          <w:color w:val="000000" w:themeColor="text1"/>
        </w:rPr>
        <w:t>Approaches to Resolving Grief</w:t>
      </w:r>
    </w:p>
    <w:p w14:paraId="59F4AA83" w14:textId="77777777" w:rsidR="00C96BE1" w:rsidRPr="00CF6C63" w:rsidRDefault="00C96BE1" w:rsidP="00CF6C63">
      <w:pPr>
        <w:rPr>
          <w:b/>
          <w:bCs/>
          <w:color w:val="000000" w:themeColor="text1"/>
        </w:rPr>
      </w:pPr>
    </w:p>
    <w:p w14:paraId="2C17A66A" w14:textId="2797C05D" w:rsidR="00CF6C63" w:rsidRDefault="00CF6C63" w:rsidP="00CF6C63">
      <w:pPr>
        <w:rPr>
          <w:color w:val="000000" w:themeColor="text1"/>
        </w:rPr>
      </w:pPr>
      <w:r w:rsidRPr="00CF6C63">
        <w:rPr>
          <w:color w:val="000000" w:themeColor="text1"/>
        </w:rPr>
        <w:t xml:space="preserve">One of the things that (eventually) helps a person overcome grief is the recognition that the person </w:t>
      </w:r>
      <w:r w:rsidR="00C96BE1">
        <w:rPr>
          <w:color w:val="000000" w:themeColor="text1"/>
        </w:rPr>
        <w:t xml:space="preserve">(or object, relationship) </w:t>
      </w:r>
      <w:r w:rsidRPr="00CF6C63">
        <w:rPr>
          <w:color w:val="000000" w:themeColor="text1"/>
        </w:rPr>
        <w:t>who is no longer with us wouldn’t want us to be suffering. They would want us to remember the good times, to go about our lives and be happy, and to celebrate the love we shared</w:t>
      </w:r>
      <w:r w:rsidR="00C96BE1">
        <w:rPr>
          <w:color w:val="000000" w:themeColor="text1"/>
        </w:rPr>
        <w:t xml:space="preserve"> or the joy that object or relationship brought.</w:t>
      </w:r>
    </w:p>
    <w:p w14:paraId="61852E18" w14:textId="77777777" w:rsidR="00C96BE1" w:rsidRPr="00CF6C63" w:rsidRDefault="00C96BE1" w:rsidP="00CF6C63">
      <w:pPr>
        <w:rPr>
          <w:color w:val="000000" w:themeColor="text1"/>
        </w:rPr>
      </w:pPr>
    </w:p>
    <w:p w14:paraId="2257FA2A" w14:textId="22BE41C2" w:rsidR="00CF6C63" w:rsidRPr="00CF6C63" w:rsidRDefault="00CF6C63" w:rsidP="00CF6C63">
      <w:pPr>
        <w:rPr>
          <w:color w:val="000000" w:themeColor="text1"/>
        </w:rPr>
      </w:pPr>
      <w:r w:rsidRPr="00CF6C63">
        <w:rPr>
          <w:color w:val="000000" w:themeColor="text1"/>
        </w:rPr>
        <w:t xml:space="preserve">Lack of resolution or completion is something that prevents the grief from releasing, both during the grieving process and long after. So how can we find resolution or completion without the other person </w:t>
      </w:r>
      <w:r w:rsidR="00C96BE1">
        <w:rPr>
          <w:color w:val="000000" w:themeColor="text1"/>
        </w:rPr>
        <w:t xml:space="preserve">(object, relationship) </w:t>
      </w:r>
      <w:r w:rsidRPr="00CF6C63">
        <w:rPr>
          <w:color w:val="000000" w:themeColor="text1"/>
        </w:rPr>
        <w:t>being present? There is an ancient—and current—concept or technique to help us move through this process. It’s called </w:t>
      </w:r>
      <w:r w:rsidRPr="00CF6C63">
        <w:rPr>
          <w:i/>
          <w:iCs/>
          <w:color w:val="000000" w:themeColor="text1"/>
        </w:rPr>
        <w:t>forgiveness</w:t>
      </w:r>
      <w:r w:rsidRPr="00CF6C63">
        <w:rPr>
          <w:color w:val="000000" w:themeColor="text1"/>
        </w:rPr>
        <w:t>.</w:t>
      </w:r>
    </w:p>
    <w:p w14:paraId="2424E5F1" w14:textId="77777777" w:rsidR="00CF6C63" w:rsidRPr="00CF6C63" w:rsidRDefault="00CF6C63" w:rsidP="00CF6C63">
      <w:pPr>
        <w:rPr>
          <w:color w:val="000000" w:themeColor="text1"/>
        </w:rPr>
      </w:pPr>
      <w:r w:rsidRPr="00CF6C63">
        <w:rPr>
          <w:color w:val="000000" w:themeColor="text1"/>
        </w:rPr>
        <w:t>An approach to resolving grief is, first and foremost, to identify the emotion we’re feeling and to be still with it for however long we need to. Another technique to bring about completion is to overcome any blocks to remembering the positive things, by consciously choosing to place our awareness on the fond and fun memories. And, finally, to have any conversations that we need to have to bring closure to unexpressed communications.</w:t>
      </w:r>
    </w:p>
    <w:p w14:paraId="3696095F" w14:textId="77ED6C77" w:rsidR="00CF6C63" w:rsidRDefault="00CF6C63" w:rsidP="00CF6C63">
      <w:pPr>
        <w:rPr>
          <w:color w:val="000000" w:themeColor="text1"/>
        </w:rPr>
      </w:pPr>
      <w:r w:rsidRPr="00CF6C63">
        <w:rPr>
          <w:color w:val="000000" w:themeColor="text1"/>
        </w:rPr>
        <w:t>This meditation can help you loosen the grip and begin to bring resolution to your grief.</w:t>
      </w:r>
    </w:p>
    <w:p w14:paraId="6A670BE3" w14:textId="77777777" w:rsidR="00C96BE1" w:rsidRPr="00CF6C63" w:rsidRDefault="00C96BE1" w:rsidP="00CF6C63">
      <w:pPr>
        <w:rPr>
          <w:color w:val="000000" w:themeColor="text1"/>
        </w:rPr>
      </w:pPr>
    </w:p>
    <w:p w14:paraId="34F24B8B" w14:textId="0E3FEAA5" w:rsidR="00CF6C63" w:rsidRDefault="00CF6C63" w:rsidP="00CF6C63">
      <w:pPr>
        <w:rPr>
          <w:b/>
          <w:bCs/>
          <w:color w:val="000000" w:themeColor="text1"/>
        </w:rPr>
      </w:pPr>
      <w:r w:rsidRPr="00CF6C63">
        <w:rPr>
          <w:b/>
          <w:bCs/>
          <w:color w:val="000000" w:themeColor="text1"/>
        </w:rPr>
        <w:t>Meditation for Grieving</w:t>
      </w:r>
    </w:p>
    <w:p w14:paraId="451973FD" w14:textId="77777777" w:rsidR="00C96BE1" w:rsidRPr="00CF6C63" w:rsidRDefault="00C96BE1" w:rsidP="00CF6C63">
      <w:pPr>
        <w:rPr>
          <w:b/>
          <w:bCs/>
          <w:color w:val="000000" w:themeColor="text1"/>
        </w:rPr>
      </w:pPr>
    </w:p>
    <w:p w14:paraId="4E48D8A8" w14:textId="7C8385A7" w:rsidR="00CF6C63" w:rsidRDefault="00CF6C63" w:rsidP="00CF6C63">
      <w:pPr>
        <w:rPr>
          <w:color w:val="000000" w:themeColor="text1"/>
        </w:rPr>
      </w:pPr>
      <w:r w:rsidRPr="00CF6C63">
        <w:rPr>
          <w:color w:val="000000" w:themeColor="text1"/>
        </w:rPr>
        <w:t>Whenever you find yourself feeling overwhelmed with grief for the loss of a loved one, take a few minutes to sit in stillness by following these meditation steps.</w:t>
      </w:r>
    </w:p>
    <w:p w14:paraId="5CAB4237" w14:textId="77777777" w:rsidR="00C96BE1" w:rsidRPr="00CF6C63" w:rsidRDefault="00C96BE1" w:rsidP="00CF6C63">
      <w:pPr>
        <w:rPr>
          <w:color w:val="000000" w:themeColor="text1"/>
        </w:rPr>
      </w:pPr>
    </w:p>
    <w:p w14:paraId="5BAC719B" w14:textId="53FF651D" w:rsidR="00CF6C63" w:rsidRPr="00CF6C63" w:rsidRDefault="00CF6C63" w:rsidP="00CF6C63">
      <w:pPr>
        <w:numPr>
          <w:ilvl w:val="0"/>
          <w:numId w:val="1"/>
        </w:numPr>
        <w:rPr>
          <w:color w:val="000000" w:themeColor="text1"/>
        </w:rPr>
      </w:pPr>
      <w:r w:rsidRPr="00CF6C63">
        <w:rPr>
          <w:color w:val="000000" w:themeColor="text1"/>
        </w:rPr>
        <w:t>Make yourself comfortable with pillows or a blanket.</w:t>
      </w:r>
    </w:p>
    <w:p w14:paraId="018F3994" w14:textId="62953AA3" w:rsidR="00CF6C63" w:rsidRPr="00CF6C63" w:rsidRDefault="00CF6C63" w:rsidP="00CF6C63">
      <w:pPr>
        <w:numPr>
          <w:ilvl w:val="0"/>
          <w:numId w:val="1"/>
        </w:numPr>
        <w:rPr>
          <w:color w:val="000000" w:themeColor="text1"/>
        </w:rPr>
      </w:pPr>
      <w:r w:rsidRPr="00CF6C63">
        <w:rPr>
          <w:color w:val="000000" w:themeColor="text1"/>
        </w:rPr>
        <w:t xml:space="preserve">Begin to breathe slowly and </w:t>
      </w:r>
      <w:r w:rsidR="00EF640E" w:rsidRPr="00CF6C63">
        <w:rPr>
          <w:color w:val="000000" w:themeColor="text1"/>
        </w:rPr>
        <w:t>deeply and</w:t>
      </w:r>
      <w:r w:rsidRPr="00CF6C63">
        <w:rPr>
          <w:color w:val="000000" w:themeColor="text1"/>
        </w:rPr>
        <w:t xml:space="preserve"> place your attention on how you are feeling—both emotionally and physically. Try not to analyze what you are feeling and rather, just </w:t>
      </w:r>
      <w:r w:rsidRPr="00CF6C63">
        <w:rPr>
          <w:i/>
          <w:iCs/>
          <w:color w:val="000000" w:themeColor="text1"/>
        </w:rPr>
        <w:t>be in the experience</w:t>
      </w:r>
      <w:r w:rsidRPr="00CF6C63">
        <w:rPr>
          <w:color w:val="000000" w:themeColor="text1"/>
        </w:rPr>
        <w:t>. Acknowledge your emotions in a gentle and loving way.</w:t>
      </w:r>
    </w:p>
    <w:p w14:paraId="6EA09650" w14:textId="77777777" w:rsidR="00CF6C63" w:rsidRPr="00CF6C63" w:rsidRDefault="00CF6C63" w:rsidP="00CF6C63">
      <w:pPr>
        <w:numPr>
          <w:ilvl w:val="0"/>
          <w:numId w:val="1"/>
        </w:numPr>
        <w:rPr>
          <w:color w:val="000000" w:themeColor="text1"/>
        </w:rPr>
      </w:pPr>
      <w:r w:rsidRPr="00CF6C63">
        <w:rPr>
          <w:color w:val="000000" w:themeColor="text1"/>
        </w:rPr>
        <w:t>Imagine the face of the person you are grieving. You may think of it as a manifestation of their spirit or just see it as a memory in your mind.</w:t>
      </w:r>
    </w:p>
    <w:p w14:paraId="21B37A12" w14:textId="77777777" w:rsidR="00CF6C63" w:rsidRPr="00CF6C63" w:rsidRDefault="00CF6C63" w:rsidP="00CF6C63">
      <w:pPr>
        <w:numPr>
          <w:ilvl w:val="0"/>
          <w:numId w:val="1"/>
        </w:numPr>
        <w:rPr>
          <w:color w:val="000000" w:themeColor="text1"/>
        </w:rPr>
      </w:pPr>
      <w:r w:rsidRPr="00CF6C63">
        <w:rPr>
          <w:color w:val="000000" w:themeColor="text1"/>
        </w:rPr>
        <w:t>Now, consider anything that needs to be said or forgiven and begin to have a conversation with them. Visualize this happening in your mind, now. Spend a few minutes saying whatever it is that you need to say from your heart. Then hear them saying whatever they need to say to you from their heart. Tell them you forgive them and hear them tell you that they forgive you, too. Focus on the conversation taking place in a loving and compassionate way—a giving and receiving of open, loving communication with this person.</w:t>
      </w:r>
    </w:p>
    <w:p w14:paraId="7D5EBF0E" w14:textId="77777777" w:rsidR="00CF6C63" w:rsidRPr="00CF6C63" w:rsidRDefault="00CF6C63" w:rsidP="00CF6C63">
      <w:pPr>
        <w:numPr>
          <w:ilvl w:val="0"/>
          <w:numId w:val="1"/>
        </w:numPr>
        <w:rPr>
          <w:color w:val="000000" w:themeColor="text1"/>
        </w:rPr>
      </w:pPr>
      <w:r w:rsidRPr="00CF6C63">
        <w:rPr>
          <w:color w:val="000000" w:themeColor="text1"/>
        </w:rPr>
        <w:t xml:space="preserve">Next, focus in on any one of the most positive memories you can </w:t>
      </w:r>
      <w:proofErr w:type="gramStart"/>
      <w:r w:rsidRPr="00CF6C63">
        <w:rPr>
          <w:color w:val="000000" w:themeColor="text1"/>
        </w:rPr>
        <w:t>bring to mind</w:t>
      </w:r>
      <w:proofErr w:type="gramEnd"/>
      <w:r w:rsidRPr="00CF6C63">
        <w:rPr>
          <w:color w:val="000000" w:themeColor="text1"/>
        </w:rPr>
        <w:t xml:space="preserve"> with this person and immerse yourself in this memory. Relive the happy, fun times and the deep </w:t>
      </w:r>
      <w:r w:rsidRPr="00CF6C63">
        <w:rPr>
          <w:color w:val="000000" w:themeColor="text1"/>
        </w:rPr>
        <w:lastRenderedPageBreak/>
        <w:t>connections that you shared, knowing that what allows grief to release is positive, happy moments.</w:t>
      </w:r>
    </w:p>
    <w:p w14:paraId="1F969CFB" w14:textId="3CB3A138" w:rsidR="0036397F" w:rsidRPr="0036397F" w:rsidRDefault="00CF6C63" w:rsidP="0036397F">
      <w:pPr>
        <w:numPr>
          <w:ilvl w:val="0"/>
          <w:numId w:val="1"/>
        </w:numPr>
        <w:rPr>
          <w:color w:val="000000" w:themeColor="text1"/>
        </w:rPr>
      </w:pPr>
      <w:r w:rsidRPr="00CF6C63">
        <w:rPr>
          <w:color w:val="000000" w:themeColor="text1"/>
        </w:rPr>
        <w:t>When you are finished, take a few slow, deep breaths. Sit quietly for a few minutes and bring your meditation to an end. Do this meditation as often as you need to and know that you can always return to this space whenever you want to feel at peace.</w:t>
      </w:r>
    </w:p>
    <w:p w14:paraId="0525634F" w14:textId="77777777" w:rsidR="00C96BE1" w:rsidRPr="00CF6C63" w:rsidRDefault="00C96BE1" w:rsidP="00C96BE1">
      <w:pPr>
        <w:ind w:left="720"/>
        <w:rPr>
          <w:color w:val="000000" w:themeColor="text1"/>
        </w:rPr>
      </w:pPr>
    </w:p>
    <w:p w14:paraId="0FE4DDBD" w14:textId="6D03E363" w:rsidR="00CF6C63" w:rsidRDefault="00CF6C63" w:rsidP="00CF6C63">
      <w:pPr>
        <w:rPr>
          <w:color w:val="000000" w:themeColor="text1"/>
        </w:rPr>
      </w:pPr>
      <w:r w:rsidRPr="00CF6C63">
        <w:rPr>
          <w:color w:val="000000" w:themeColor="text1"/>
        </w:rPr>
        <w:t xml:space="preserve">The grieving process takes time. There is no quick or easy way out of the pain and suffering that we endure as a result of losing someone or something that we love dearly. Yet, it is important to feel the emotions as they are moving through us rather than avoiding or burying them. Pretending that we’re fine when </w:t>
      </w:r>
      <w:r w:rsidR="00EF640E" w:rsidRPr="00CF6C63">
        <w:rPr>
          <w:color w:val="000000" w:themeColor="text1"/>
        </w:rPr>
        <w:t xml:space="preserve">we </w:t>
      </w:r>
      <w:proofErr w:type="gramStart"/>
      <w:r w:rsidR="00EF640E" w:rsidRPr="00CF6C63">
        <w:rPr>
          <w:color w:val="000000" w:themeColor="text1"/>
        </w:rPr>
        <w:t>are not</w:t>
      </w:r>
      <w:r w:rsidR="00EF640E">
        <w:rPr>
          <w:color w:val="000000" w:themeColor="text1"/>
        </w:rPr>
        <w:t xml:space="preserve"> is</w:t>
      </w:r>
      <w:proofErr w:type="gramEnd"/>
      <w:r w:rsidR="00EF640E">
        <w:rPr>
          <w:color w:val="000000" w:themeColor="text1"/>
        </w:rPr>
        <w:t xml:space="preserve"> </w:t>
      </w:r>
      <w:r w:rsidRPr="00CF6C63">
        <w:rPr>
          <w:color w:val="000000" w:themeColor="text1"/>
        </w:rPr>
        <w:t>how we suppress emotional pain that will later show up as any number of physiological symptoms down the road.</w:t>
      </w:r>
      <w:r w:rsidR="00EF640E">
        <w:rPr>
          <w:color w:val="000000" w:themeColor="text1"/>
        </w:rPr>
        <w:t xml:space="preserve"> </w:t>
      </w:r>
    </w:p>
    <w:p w14:paraId="49374933" w14:textId="68FFFA39" w:rsidR="00EF640E" w:rsidRDefault="00EF640E" w:rsidP="00CF6C63">
      <w:pPr>
        <w:rPr>
          <w:color w:val="000000" w:themeColor="text1"/>
        </w:rPr>
      </w:pPr>
    </w:p>
    <w:p w14:paraId="6FD25FD7" w14:textId="5634F503" w:rsidR="00EF640E" w:rsidRDefault="00EF640E" w:rsidP="00EF640E">
      <w:pPr>
        <w:rPr>
          <w:color w:val="000000" w:themeColor="text1"/>
        </w:rPr>
      </w:pPr>
      <w:r w:rsidRPr="00EF640E">
        <w:rPr>
          <w:color w:val="000000" w:themeColor="text1"/>
        </w:rPr>
        <w:t>As Michael Brown said in his book, </w:t>
      </w:r>
      <w:r w:rsidRPr="00EF640E">
        <w:rPr>
          <w:i/>
          <w:iCs/>
          <w:color w:val="000000" w:themeColor="text1"/>
        </w:rPr>
        <w:t xml:space="preserve">The Presence Process: A Journey </w:t>
      </w:r>
      <w:proofErr w:type="gramStart"/>
      <w:r w:rsidRPr="00EF640E">
        <w:rPr>
          <w:i/>
          <w:iCs/>
          <w:color w:val="000000" w:themeColor="text1"/>
        </w:rPr>
        <w:t>Into</w:t>
      </w:r>
      <w:proofErr w:type="gramEnd"/>
      <w:r w:rsidRPr="00EF640E">
        <w:rPr>
          <w:i/>
          <w:iCs/>
          <w:color w:val="000000" w:themeColor="text1"/>
        </w:rPr>
        <w:t xml:space="preserve"> Present Moment Awareness</w:t>
      </w:r>
      <w:r w:rsidRPr="00EF640E">
        <w:rPr>
          <w:color w:val="000000" w:themeColor="text1"/>
        </w:rPr>
        <w:t>, “The only way out is through, and the only way through is in.”</w:t>
      </w:r>
      <w:r>
        <w:rPr>
          <w:color w:val="000000" w:themeColor="text1"/>
        </w:rPr>
        <w:t xml:space="preserve">  </w:t>
      </w:r>
      <w:r w:rsidRPr="00EF640E">
        <w:rPr>
          <w:color w:val="000000" w:themeColor="text1"/>
        </w:rPr>
        <w:t>The best thing you can do is to honor yourself as you move through your process by practicing self-compassion and tending to your grief in an honest and gentle way.</w:t>
      </w:r>
    </w:p>
    <w:p w14:paraId="48A85605" w14:textId="7CF8E72A" w:rsidR="00CE39B9" w:rsidRDefault="00CE39B9" w:rsidP="00EF640E">
      <w:pPr>
        <w:rPr>
          <w:color w:val="000000" w:themeColor="text1"/>
        </w:rPr>
      </w:pPr>
    </w:p>
    <w:p w14:paraId="73C91EEE" w14:textId="349F8CF4" w:rsidR="00CE39B9" w:rsidRDefault="00CE39B9" w:rsidP="00CE39B9">
      <w:pPr>
        <w:jc w:val="center"/>
        <w:rPr>
          <w:color w:val="000000" w:themeColor="text1"/>
        </w:rPr>
      </w:pPr>
      <w:r>
        <w:rPr>
          <w:color w:val="000000" w:themeColor="text1"/>
        </w:rPr>
        <w:t xml:space="preserve">References </w:t>
      </w:r>
    </w:p>
    <w:p w14:paraId="67EF34B8" w14:textId="5EC66D01" w:rsidR="00CE39B9" w:rsidRDefault="00CE39B9" w:rsidP="00CE39B9">
      <w:pPr>
        <w:jc w:val="center"/>
        <w:rPr>
          <w:color w:val="000000" w:themeColor="text1"/>
        </w:rPr>
      </w:pPr>
    </w:p>
    <w:p w14:paraId="5C9FA8E2" w14:textId="3D95ADB4" w:rsidR="00CE39B9" w:rsidRPr="00CE39B9" w:rsidRDefault="00CE39B9" w:rsidP="00CE39B9">
      <w:pPr>
        <w:spacing w:line="480" w:lineRule="auto"/>
        <w:ind w:left="720" w:hanging="720"/>
        <w:rPr>
          <w:rFonts w:ascii="Times New Roman" w:eastAsia="Times New Roman" w:hAnsi="Times New Roman" w:cs="Times New Roman"/>
        </w:rPr>
      </w:pPr>
      <w:r w:rsidRPr="00CE39B9">
        <w:rPr>
          <w:rFonts w:ascii="Times New Roman" w:eastAsia="Times New Roman" w:hAnsi="Times New Roman" w:cs="Times New Roman"/>
          <w:i/>
          <w:iCs/>
        </w:rPr>
        <w:t>Leaves on a Stream</w:t>
      </w:r>
      <w:r w:rsidRPr="00CE39B9">
        <w:rPr>
          <w:rFonts w:ascii="Times New Roman" w:eastAsia="Times New Roman" w:hAnsi="Times New Roman" w:cs="Times New Roman"/>
        </w:rPr>
        <w:t>. (2020, May). Https://Www.Opioidlibrary.Org/Wp-Content/Uploads/2020/05/Leaves-on-a-Stream-Visualization-Exercise.Pdf. https://www.opioidlibrary.org</w:t>
      </w:r>
    </w:p>
    <w:p w14:paraId="6465D102" w14:textId="77777777" w:rsidR="00CE39B9" w:rsidRPr="00CE39B9" w:rsidRDefault="00CE39B9" w:rsidP="00CE39B9">
      <w:pPr>
        <w:spacing w:line="480" w:lineRule="auto"/>
        <w:ind w:left="720" w:hanging="720"/>
        <w:rPr>
          <w:rFonts w:ascii="Times New Roman" w:eastAsia="Times New Roman" w:hAnsi="Times New Roman" w:cs="Times New Roman"/>
        </w:rPr>
      </w:pPr>
      <w:r w:rsidRPr="00CE39B9">
        <w:rPr>
          <w:rFonts w:ascii="Times New Roman" w:eastAsia="Times New Roman" w:hAnsi="Times New Roman" w:cs="Times New Roman"/>
        </w:rPr>
        <w:t xml:space="preserve">Thorp, T. (2021, June 28). </w:t>
      </w:r>
      <w:r w:rsidRPr="00CE39B9">
        <w:rPr>
          <w:rFonts w:ascii="Times New Roman" w:eastAsia="Times New Roman" w:hAnsi="Times New Roman" w:cs="Times New Roman"/>
          <w:i/>
          <w:iCs/>
        </w:rPr>
        <w:t>Healing After Loss: Meditation for Grieving</w:t>
      </w:r>
      <w:r w:rsidRPr="00CE39B9">
        <w:rPr>
          <w:rFonts w:ascii="Times New Roman" w:eastAsia="Times New Roman" w:hAnsi="Times New Roman" w:cs="Times New Roman"/>
        </w:rPr>
        <w:t>. Chopra. https://chopra.com/articles/healing-after-loss-meditation-for-grieving</w:t>
      </w:r>
    </w:p>
    <w:p w14:paraId="311037AF" w14:textId="77777777" w:rsidR="00CE39B9" w:rsidRPr="00CE39B9" w:rsidRDefault="00CE39B9" w:rsidP="00CE39B9">
      <w:pPr>
        <w:spacing w:line="480" w:lineRule="auto"/>
        <w:ind w:left="720" w:hanging="720"/>
        <w:rPr>
          <w:rFonts w:ascii="Times New Roman" w:eastAsia="Times New Roman" w:hAnsi="Times New Roman" w:cs="Times New Roman"/>
        </w:rPr>
      </w:pPr>
      <w:r w:rsidRPr="00CE39B9">
        <w:rPr>
          <w:rFonts w:ascii="Times New Roman" w:eastAsia="Times New Roman" w:hAnsi="Times New Roman" w:cs="Times New Roman"/>
        </w:rPr>
        <w:t xml:space="preserve">Williams, L. (2021, October 14). </w:t>
      </w:r>
      <w:r w:rsidRPr="00CE39B9">
        <w:rPr>
          <w:rFonts w:ascii="Times New Roman" w:eastAsia="Times New Roman" w:hAnsi="Times New Roman" w:cs="Times New Roman"/>
          <w:i/>
          <w:iCs/>
        </w:rPr>
        <w:t>Mindfulness and Grief: Spending time in the present</w:t>
      </w:r>
      <w:r w:rsidRPr="00CE39B9">
        <w:rPr>
          <w:rFonts w:ascii="Times New Roman" w:eastAsia="Times New Roman" w:hAnsi="Times New Roman" w:cs="Times New Roman"/>
        </w:rPr>
        <w:t xml:space="preserve">. </w:t>
      </w:r>
      <w:proofErr w:type="spellStart"/>
      <w:r w:rsidRPr="00CE39B9">
        <w:rPr>
          <w:rFonts w:ascii="Times New Roman" w:eastAsia="Times New Roman" w:hAnsi="Times New Roman" w:cs="Times New Roman"/>
        </w:rPr>
        <w:t>Whats</w:t>
      </w:r>
      <w:proofErr w:type="spellEnd"/>
      <w:r w:rsidRPr="00CE39B9">
        <w:rPr>
          <w:rFonts w:ascii="Times New Roman" w:eastAsia="Times New Roman" w:hAnsi="Times New Roman" w:cs="Times New Roman"/>
        </w:rPr>
        <w:t xml:space="preserve"> Your Grief. https://whatsyourgrief.com/mindfulness-and-grief/</w:t>
      </w:r>
    </w:p>
    <w:p w14:paraId="375203A0" w14:textId="46A8576C" w:rsidR="00EF640E" w:rsidRPr="00CF6C63" w:rsidRDefault="00EF640E">
      <w:pPr>
        <w:rPr>
          <w:color w:val="000000" w:themeColor="text1"/>
        </w:rPr>
      </w:pPr>
      <w:r w:rsidRPr="00EF640E">
        <w:rPr>
          <w:color w:val="000000" w:themeColor="text1"/>
        </w:rPr>
        <w:t xml:space="preserve"> </w:t>
      </w:r>
    </w:p>
    <w:sectPr w:rsidR="00EF640E" w:rsidRPr="00CF6C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86708"/>
    <w:multiLevelType w:val="multilevel"/>
    <w:tmpl w:val="B9C8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AD2633"/>
    <w:multiLevelType w:val="multilevel"/>
    <w:tmpl w:val="7368C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C63"/>
    <w:rsid w:val="002E70DF"/>
    <w:rsid w:val="0036397F"/>
    <w:rsid w:val="00C96BE1"/>
    <w:rsid w:val="00CE39B9"/>
    <w:rsid w:val="00CF6C63"/>
    <w:rsid w:val="00EF6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791E8E"/>
  <w15:chartTrackingRefBased/>
  <w15:docId w15:val="{A89569AC-831C-434E-A3EB-9D6E632C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F6C63"/>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E39B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CE39B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6C6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F6C6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F6C63"/>
    <w:rPr>
      <w:color w:val="0000FF"/>
      <w:u w:val="single"/>
    </w:rPr>
  </w:style>
  <w:style w:type="character" w:styleId="UnresolvedMention">
    <w:name w:val="Unresolved Mention"/>
    <w:basedOn w:val="DefaultParagraphFont"/>
    <w:uiPriority w:val="99"/>
    <w:semiHidden/>
    <w:unhideWhenUsed/>
    <w:rsid w:val="00C96BE1"/>
    <w:rPr>
      <w:color w:val="605E5C"/>
      <w:shd w:val="clear" w:color="auto" w:fill="E1DFDD"/>
    </w:rPr>
  </w:style>
  <w:style w:type="paragraph" w:styleId="ListParagraph">
    <w:name w:val="List Paragraph"/>
    <w:basedOn w:val="Normal"/>
    <w:uiPriority w:val="34"/>
    <w:qFormat/>
    <w:rsid w:val="00EF640E"/>
    <w:pPr>
      <w:ind w:left="720"/>
      <w:contextualSpacing/>
    </w:pPr>
  </w:style>
  <w:style w:type="character" w:styleId="FollowedHyperlink">
    <w:name w:val="FollowedHyperlink"/>
    <w:basedOn w:val="DefaultParagraphFont"/>
    <w:uiPriority w:val="99"/>
    <w:semiHidden/>
    <w:unhideWhenUsed/>
    <w:rsid w:val="00EF640E"/>
    <w:rPr>
      <w:color w:val="954F72" w:themeColor="followedHyperlink"/>
      <w:u w:val="single"/>
    </w:rPr>
  </w:style>
  <w:style w:type="character" w:customStyle="1" w:styleId="Heading3Char">
    <w:name w:val="Heading 3 Char"/>
    <w:basedOn w:val="DefaultParagraphFont"/>
    <w:link w:val="Heading3"/>
    <w:uiPriority w:val="9"/>
    <w:semiHidden/>
    <w:rsid w:val="00CE39B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CE39B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23319">
      <w:bodyDiv w:val="1"/>
      <w:marLeft w:val="0"/>
      <w:marRight w:val="0"/>
      <w:marTop w:val="0"/>
      <w:marBottom w:val="0"/>
      <w:divBdr>
        <w:top w:val="none" w:sz="0" w:space="0" w:color="auto"/>
        <w:left w:val="none" w:sz="0" w:space="0" w:color="auto"/>
        <w:bottom w:val="none" w:sz="0" w:space="0" w:color="auto"/>
        <w:right w:val="none" w:sz="0" w:space="0" w:color="auto"/>
      </w:divBdr>
    </w:div>
    <w:div w:id="441653846">
      <w:bodyDiv w:val="1"/>
      <w:marLeft w:val="0"/>
      <w:marRight w:val="0"/>
      <w:marTop w:val="0"/>
      <w:marBottom w:val="0"/>
      <w:divBdr>
        <w:top w:val="none" w:sz="0" w:space="0" w:color="auto"/>
        <w:left w:val="none" w:sz="0" w:space="0" w:color="auto"/>
        <w:bottom w:val="none" w:sz="0" w:space="0" w:color="auto"/>
        <w:right w:val="none" w:sz="0" w:space="0" w:color="auto"/>
      </w:divBdr>
    </w:div>
    <w:div w:id="483081216">
      <w:bodyDiv w:val="1"/>
      <w:marLeft w:val="0"/>
      <w:marRight w:val="0"/>
      <w:marTop w:val="0"/>
      <w:marBottom w:val="0"/>
      <w:divBdr>
        <w:top w:val="none" w:sz="0" w:space="0" w:color="auto"/>
        <w:left w:val="none" w:sz="0" w:space="0" w:color="auto"/>
        <w:bottom w:val="none" w:sz="0" w:space="0" w:color="auto"/>
        <w:right w:val="none" w:sz="0" w:space="0" w:color="auto"/>
      </w:divBdr>
    </w:div>
    <w:div w:id="534659010">
      <w:bodyDiv w:val="1"/>
      <w:marLeft w:val="0"/>
      <w:marRight w:val="0"/>
      <w:marTop w:val="0"/>
      <w:marBottom w:val="0"/>
      <w:divBdr>
        <w:top w:val="none" w:sz="0" w:space="0" w:color="auto"/>
        <w:left w:val="none" w:sz="0" w:space="0" w:color="auto"/>
        <w:bottom w:val="none" w:sz="0" w:space="0" w:color="auto"/>
        <w:right w:val="none" w:sz="0" w:space="0" w:color="auto"/>
      </w:divBdr>
    </w:div>
    <w:div w:id="585117364">
      <w:bodyDiv w:val="1"/>
      <w:marLeft w:val="0"/>
      <w:marRight w:val="0"/>
      <w:marTop w:val="0"/>
      <w:marBottom w:val="0"/>
      <w:divBdr>
        <w:top w:val="none" w:sz="0" w:space="0" w:color="auto"/>
        <w:left w:val="none" w:sz="0" w:space="0" w:color="auto"/>
        <w:bottom w:val="none" w:sz="0" w:space="0" w:color="auto"/>
        <w:right w:val="none" w:sz="0" w:space="0" w:color="auto"/>
      </w:divBdr>
    </w:div>
    <w:div w:id="995958414">
      <w:bodyDiv w:val="1"/>
      <w:marLeft w:val="0"/>
      <w:marRight w:val="0"/>
      <w:marTop w:val="0"/>
      <w:marBottom w:val="0"/>
      <w:divBdr>
        <w:top w:val="none" w:sz="0" w:space="0" w:color="auto"/>
        <w:left w:val="none" w:sz="0" w:space="0" w:color="auto"/>
        <w:bottom w:val="none" w:sz="0" w:space="0" w:color="auto"/>
        <w:right w:val="none" w:sz="0" w:space="0" w:color="auto"/>
      </w:divBdr>
    </w:div>
    <w:div w:id="1146163487">
      <w:bodyDiv w:val="1"/>
      <w:marLeft w:val="0"/>
      <w:marRight w:val="0"/>
      <w:marTop w:val="0"/>
      <w:marBottom w:val="0"/>
      <w:divBdr>
        <w:top w:val="none" w:sz="0" w:space="0" w:color="auto"/>
        <w:left w:val="none" w:sz="0" w:space="0" w:color="auto"/>
        <w:bottom w:val="none" w:sz="0" w:space="0" w:color="auto"/>
        <w:right w:val="none" w:sz="0" w:space="0" w:color="auto"/>
      </w:divBdr>
    </w:div>
    <w:div w:id="1192766209">
      <w:bodyDiv w:val="1"/>
      <w:marLeft w:val="0"/>
      <w:marRight w:val="0"/>
      <w:marTop w:val="0"/>
      <w:marBottom w:val="0"/>
      <w:divBdr>
        <w:top w:val="none" w:sz="0" w:space="0" w:color="auto"/>
        <w:left w:val="none" w:sz="0" w:space="0" w:color="auto"/>
        <w:bottom w:val="none" w:sz="0" w:space="0" w:color="auto"/>
        <w:right w:val="none" w:sz="0" w:space="0" w:color="auto"/>
      </w:divBdr>
    </w:div>
    <w:div w:id="1281954024">
      <w:bodyDiv w:val="1"/>
      <w:marLeft w:val="0"/>
      <w:marRight w:val="0"/>
      <w:marTop w:val="0"/>
      <w:marBottom w:val="0"/>
      <w:divBdr>
        <w:top w:val="none" w:sz="0" w:space="0" w:color="auto"/>
        <w:left w:val="none" w:sz="0" w:space="0" w:color="auto"/>
        <w:bottom w:val="none" w:sz="0" w:space="0" w:color="auto"/>
        <w:right w:val="none" w:sz="0" w:space="0" w:color="auto"/>
      </w:divBdr>
    </w:div>
    <w:div w:id="1505244193">
      <w:bodyDiv w:val="1"/>
      <w:marLeft w:val="0"/>
      <w:marRight w:val="0"/>
      <w:marTop w:val="0"/>
      <w:marBottom w:val="0"/>
      <w:divBdr>
        <w:top w:val="none" w:sz="0" w:space="0" w:color="auto"/>
        <w:left w:val="none" w:sz="0" w:space="0" w:color="auto"/>
        <w:bottom w:val="none" w:sz="0" w:space="0" w:color="auto"/>
        <w:right w:val="none" w:sz="0" w:space="0" w:color="auto"/>
      </w:divBdr>
    </w:div>
    <w:div w:id="1771198828">
      <w:bodyDiv w:val="1"/>
      <w:marLeft w:val="0"/>
      <w:marRight w:val="0"/>
      <w:marTop w:val="0"/>
      <w:marBottom w:val="0"/>
      <w:divBdr>
        <w:top w:val="none" w:sz="0" w:space="0" w:color="auto"/>
        <w:left w:val="none" w:sz="0" w:space="0" w:color="auto"/>
        <w:bottom w:val="none" w:sz="0" w:space="0" w:color="auto"/>
        <w:right w:val="none" w:sz="0" w:space="0" w:color="auto"/>
      </w:divBdr>
    </w:div>
    <w:div w:id="1973515823">
      <w:bodyDiv w:val="1"/>
      <w:marLeft w:val="0"/>
      <w:marRight w:val="0"/>
      <w:marTop w:val="0"/>
      <w:marBottom w:val="0"/>
      <w:divBdr>
        <w:top w:val="none" w:sz="0" w:space="0" w:color="auto"/>
        <w:left w:val="none" w:sz="0" w:space="0" w:color="auto"/>
        <w:bottom w:val="none" w:sz="0" w:space="0" w:color="auto"/>
        <w:right w:val="none" w:sz="0" w:space="0" w:color="auto"/>
      </w:divBdr>
    </w:div>
    <w:div w:id="207588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t.counseling.org/2009/09/rewriting-the-rules-of-grie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Willmore</dc:creator>
  <cp:keywords/>
  <dc:description/>
  <cp:lastModifiedBy>Gail Willmore</cp:lastModifiedBy>
  <cp:revision>2</cp:revision>
  <dcterms:created xsi:type="dcterms:W3CDTF">2021-10-14T00:20:00Z</dcterms:created>
  <dcterms:modified xsi:type="dcterms:W3CDTF">2021-10-14T02:13:00Z</dcterms:modified>
</cp:coreProperties>
</file>